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8FA5" w14:textId="14D98E38" w:rsidR="00E53053" w:rsidRPr="00E06890" w:rsidRDefault="00E06890" w:rsidP="00E06890">
      <w:pPr>
        <w:jc w:val="center"/>
        <w:rPr>
          <w:b/>
          <w:bCs/>
          <w:sz w:val="28"/>
          <w:szCs w:val="28"/>
        </w:rPr>
      </w:pPr>
      <w:r w:rsidRPr="00E06890">
        <w:rPr>
          <w:b/>
          <w:bCs/>
          <w:sz w:val="28"/>
          <w:szCs w:val="28"/>
        </w:rPr>
        <w:t>David Mudge, MBA. Portfolio Manager,</w:t>
      </w:r>
      <w:r w:rsidRPr="00E06890">
        <w:rPr>
          <w:b/>
          <w:bCs/>
          <w:sz w:val="28"/>
          <w:szCs w:val="28"/>
        </w:rPr>
        <w:t xml:space="preserve"> [Basic Information form </w:t>
      </w:r>
      <w:r w:rsidRPr="00E06890">
        <w:rPr>
          <w:b/>
          <w:bCs/>
          <w:sz w:val="28"/>
          <w:szCs w:val="28"/>
          <w:u w:val="single"/>
        </w:rPr>
        <w:t>Dave’s Blog</w:t>
      </w:r>
      <w:r w:rsidRPr="00E06890">
        <w:rPr>
          <w:b/>
          <w:bCs/>
          <w:sz w:val="28"/>
          <w:szCs w:val="28"/>
        </w:rPr>
        <w:t xml:space="preserve"> on </w:t>
      </w:r>
      <w:proofErr w:type="gramStart"/>
      <w:r w:rsidRPr="00E06890">
        <w:rPr>
          <w:b/>
          <w:bCs/>
          <w:sz w:val="28"/>
          <w:szCs w:val="28"/>
        </w:rPr>
        <w:t>CIBC ]</w:t>
      </w:r>
      <w:proofErr w:type="gramEnd"/>
    </w:p>
    <w:p w14:paraId="1A2D75E5" w14:textId="3E97DF7E" w:rsidR="00241D76" w:rsidRPr="00E06890" w:rsidRDefault="00241D76">
      <w:pPr>
        <w:rPr>
          <w:i/>
          <w:iCs/>
          <w:u w:val="single"/>
        </w:rPr>
      </w:pPr>
      <w:r>
        <w:t xml:space="preserve">FAMILY NEEDS PLANNING March 1st, </w:t>
      </w:r>
      <w:r w:rsidRPr="00E06890">
        <w:rPr>
          <w:i/>
          <w:iCs/>
          <w:u w:val="single"/>
        </w:rPr>
        <w:t xml:space="preserve">2023 </w:t>
      </w:r>
      <w:r w:rsidR="00E06890" w:rsidRPr="00E06890">
        <w:rPr>
          <w:i/>
          <w:iCs/>
          <w:u w:val="single"/>
        </w:rPr>
        <w:t>Edited by Cliff for my use</w:t>
      </w:r>
    </w:p>
    <w:p w14:paraId="5ED917CC" w14:textId="77777777" w:rsidR="00241D76" w:rsidRDefault="00241D76">
      <w:r>
        <w:t xml:space="preserve">My business partner and I have helped several families in recent years </w:t>
      </w:r>
      <w:r w:rsidRPr="0039336F">
        <w:rPr>
          <w:b/>
          <w:bCs/>
          <w:i/>
          <w:iCs/>
          <w:color w:val="FF0000"/>
          <w:u w:val="single"/>
        </w:rPr>
        <w:t>aid aging parents</w:t>
      </w:r>
      <w:r w:rsidRPr="00241D76">
        <w:rPr>
          <w:color w:val="FF0000"/>
        </w:rPr>
        <w:t xml:space="preserve"> </w:t>
      </w:r>
      <w:r>
        <w:t xml:space="preserve">and we have found that there are three steps to help the process. </w:t>
      </w:r>
    </w:p>
    <w:p w14:paraId="2ADED71E" w14:textId="77777777" w:rsidR="0039336F" w:rsidRDefault="00241D76">
      <w:pPr>
        <w:pBdr>
          <w:bottom w:val="single" w:sz="6" w:space="1" w:color="auto"/>
        </w:pBdr>
      </w:pPr>
      <w:r>
        <w:t xml:space="preserve">Often the younger generation is dealing with incomplete information about their </w:t>
      </w:r>
      <w:proofErr w:type="gramStart"/>
      <w:r>
        <w:t>parents</w:t>
      </w:r>
      <w:proofErr w:type="gramEnd"/>
      <w:r>
        <w:t xml:space="preserve"> holdings, accounts or debts. This may be as a result of a </w:t>
      </w:r>
    </w:p>
    <w:p w14:paraId="73385EF4" w14:textId="196AFA13" w:rsidR="0039336F" w:rsidRDefault="0039336F">
      <w:pPr>
        <w:pBdr>
          <w:bottom w:val="single" w:sz="6" w:space="1" w:color="auto"/>
        </w:pBdr>
      </w:pPr>
      <w:r>
        <w:t>1.S</w:t>
      </w:r>
      <w:r w:rsidR="00241D76" w:rsidRPr="00241D76">
        <w:rPr>
          <w:u w:val="single"/>
        </w:rPr>
        <w:t>udden change in health condition</w:t>
      </w:r>
      <w:r w:rsidR="00241D76">
        <w:t xml:space="preserve"> or a </w:t>
      </w:r>
    </w:p>
    <w:p w14:paraId="7D72AE25" w14:textId="77777777" w:rsidR="0039336F" w:rsidRDefault="0039336F">
      <w:pPr>
        <w:pBdr>
          <w:bottom w:val="single" w:sz="6" w:space="1" w:color="auto"/>
        </w:pBdr>
      </w:pPr>
      <w:r>
        <w:t>2. L</w:t>
      </w:r>
      <w:r w:rsidR="00241D76" w:rsidRPr="00241D76">
        <w:rPr>
          <w:u w:val="single"/>
        </w:rPr>
        <w:t>ack of communication</w:t>
      </w:r>
      <w:r w:rsidR="00241D76">
        <w:t xml:space="preserve"> or a </w:t>
      </w:r>
    </w:p>
    <w:p w14:paraId="50BEA52C" w14:textId="4E385BF3" w:rsidR="00E06890" w:rsidRDefault="0039336F">
      <w:pPr>
        <w:pBdr>
          <w:bottom w:val="single" w:sz="6" w:space="1" w:color="auto"/>
        </w:pBdr>
      </w:pPr>
      <w:r>
        <w:t>3.D</w:t>
      </w:r>
      <w:r w:rsidR="00241D76" w:rsidRPr="00241D76">
        <w:rPr>
          <w:u w:val="single"/>
        </w:rPr>
        <w:t>esire for privacy between parties.</w:t>
      </w:r>
      <w:r w:rsidR="00241D76">
        <w:t xml:space="preserve"> </w:t>
      </w:r>
      <w:r>
        <w:t>Items</w:t>
      </w:r>
      <w:r w:rsidR="00241D76">
        <w:t xml:space="preserve"> that are obvious that you will need like account statements, a will etc.</w:t>
      </w:r>
    </w:p>
    <w:p w14:paraId="5E01BB4A" w14:textId="77777777" w:rsidR="00E06890" w:rsidRPr="00E06890" w:rsidRDefault="00241D76" w:rsidP="00E06890">
      <w:pPr>
        <w:pStyle w:val="ListParagraph"/>
        <w:numPr>
          <w:ilvl w:val="0"/>
          <w:numId w:val="1"/>
        </w:numPr>
        <w:rPr>
          <w:color w:val="FF0000"/>
        </w:rPr>
      </w:pPr>
      <w:r>
        <w:t>H</w:t>
      </w:r>
      <w:r>
        <w:t xml:space="preserve">elpful </w:t>
      </w:r>
      <w:r>
        <w:t xml:space="preserve">items </w:t>
      </w:r>
      <w:r>
        <w:t xml:space="preserve">that </w:t>
      </w:r>
      <w:r w:rsidRPr="00E06890">
        <w:rPr>
          <w:u w:val="single"/>
        </w:rPr>
        <w:t>aren’t particularly obvious</w:t>
      </w:r>
      <w:r>
        <w:t xml:space="preserve"> when you are just starting out. For example, </w:t>
      </w:r>
    </w:p>
    <w:p w14:paraId="77EF8F3F" w14:textId="169E9D35" w:rsidR="00241D76" w:rsidRPr="00E06890" w:rsidRDefault="00241D76" w:rsidP="00E06890">
      <w:pPr>
        <w:pStyle w:val="ListParagraph"/>
        <w:numPr>
          <w:ilvl w:val="0"/>
          <w:numId w:val="1"/>
        </w:numPr>
        <w:rPr>
          <w:color w:val="FF0000"/>
        </w:rPr>
      </w:pPr>
      <w:r w:rsidRPr="00E06890">
        <w:rPr>
          <w:color w:val="FF0000"/>
        </w:rPr>
        <w:t xml:space="preserve">online log-in </w:t>
      </w:r>
      <w:r>
        <w:t xml:space="preserve">credentials and </w:t>
      </w:r>
      <w:r w:rsidRPr="00E06890">
        <w:rPr>
          <w:color w:val="FF0000"/>
        </w:rPr>
        <w:t xml:space="preserve">passwords are extremely helpful for seeing account balances and transactions </w:t>
      </w:r>
    </w:p>
    <w:p w14:paraId="7E0F6A77" w14:textId="77777777" w:rsidR="00241D76" w:rsidRDefault="00241D76" w:rsidP="00E06890">
      <w:pPr>
        <w:pStyle w:val="ListParagraph"/>
        <w:numPr>
          <w:ilvl w:val="0"/>
          <w:numId w:val="1"/>
        </w:numPr>
      </w:pPr>
      <w:r w:rsidRPr="00E06890">
        <w:rPr>
          <w:color w:val="FF0000"/>
        </w:rPr>
        <w:t xml:space="preserve">We find that having a binder </w:t>
      </w:r>
      <w:r>
        <w:t xml:space="preserve">or </w:t>
      </w:r>
      <w:r w:rsidRPr="00E06890">
        <w:rPr>
          <w:u w:val="single"/>
        </w:rPr>
        <w:t>some sort of file with the information below is helpful</w:t>
      </w:r>
      <w:r>
        <w:t xml:space="preserve">. Type of Information Primary Purpose </w:t>
      </w:r>
    </w:p>
    <w:p w14:paraId="76FB1525" w14:textId="6AE19EBB" w:rsidR="00241D76" w:rsidRDefault="00241D76" w:rsidP="00E06890">
      <w:pPr>
        <w:pStyle w:val="ListParagraph"/>
        <w:numPr>
          <w:ilvl w:val="0"/>
          <w:numId w:val="1"/>
        </w:numPr>
      </w:pPr>
      <w:r w:rsidRPr="00E06890">
        <w:rPr>
          <w:color w:val="FF0000"/>
        </w:rPr>
        <w:t xml:space="preserve">Supplementary Information Will Parents Wishes Upon </w:t>
      </w:r>
      <w:proofErr w:type="gramStart"/>
      <w:r w:rsidRPr="00E06890">
        <w:rPr>
          <w:color w:val="FF0000"/>
        </w:rPr>
        <w:t>death</w:t>
      </w:r>
      <w:proofErr w:type="gramEnd"/>
      <w:r w:rsidRPr="00E06890">
        <w:rPr>
          <w:color w:val="FF0000"/>
        </w:rPr>
        <w:t xml:space="preserve"> </w:t>
      </w:r>
      <w:r>
        <w:t xml:space="preserve">Where is it kept? What </w:t>
      </w:r>
      <w:r w:rsidR="0039336F">
        <w:t>are they?</w:t>
      </w:r>
    </w:p>
    <w:p w14:paraId="472804EF" w14:textId="77777777" w:rsidR="008A346D" w:rsidRDefault="00241D76" w:rsidP="00E06890">
      <w:pPr>
        <w:pStyle w:val="ListParagraph"/>
        <w:numPr>
          <w:ilvl w:val="0"/>
          <w:numId w:val="1"/>
        </w:numPr>
      </w:pPr>
      <w:r w:rsidRPr="00E06890">
        <w:rPr>
          <w:color w:val="FF0000"/>
        </w:rPr>
        <w:t>the contact information of the beneficiaries</w:t>
      </w:r>
      <w:r>
        <w:t xml:space="preserve">? </w:t>
      </w:r>
    </w:p>
    <w:p w14:paraId="1ABCD968" w14:textId="77777777" w:rsidR="008A346D" w:rsidRPr="00E06890" w:rsidRDefault="00241D76" w:rsidP="00E06890">
      <w:pPr>
        <w:pStyle w:val="ListParagraph"/>
        <w:numPr>
          <w:ilvl w:val="0"/>
          <w:numId w:val="1"/>
        </w:numPr>
        <w:rPr>
          <w:color w:val="FF0000"/>
        </w:rPr>
      </w:pPr>
      <w:r w:rsidRPr="00E06890">
        <w:rPr>
          <w:color w:val="FF0000"/>
        </w:rPr>
        <w:t xml:space="preserve">Bank/Investment Account Statements </w:t>
      </w:r>
    </w:p>
    <w:p w14:paraId="77FC63AA" w14:textId="77777777" w:rsidR="008A346D" w:rsidRPr="00E06890" w:rsidRDefault="00241D76" w:rsidP="0039336F">
      <w:pPr>
        <w:pStyle w:val="ListParagraph"/>
        <w:numPr>
          <w:ilvl w:val="1"/>
          <w:numId w:val="1"/>
        </w:numPr>
        <w:rPr>
          <w:color w:val="FF0000"/>
        </w:rPr>
      </w:pPr>
      <w:r w:rsidRPr="00E06890">
        <w:rPr>
          <w:color w:val="FF0000"/>
        </w:rPr>
        <w:t xml:space="preserve">Where are the assets held? </w:t>
      </w:r>
    </w:p>
    <w:p w14:paraId="135CF665" w14:textId="77777777" w:rsidR="008A346D" w:rsidRDefault="00241D76" w:rsidP="0039336F">
      <w:pPr>
        <w:pStyle w:val="ListParagraph"/>
        <w:numPr>
          <w:ilvl w:val="1"/>
          <w:numId w:val="1"/>
        </w:numPr>
      </w:pPr>
      <w:r w:rsidRPr="00E06890">
        <w:rPr>
          <w:color w:val="FF0000"/>
        </w:rPr>
        <w:t xml:space="preserve">What </w:t>
      </w:r>
      <w:proofErr w:type="gramStart"/>
      <w:r w:rsidRPr="00E06890">
        <w:rPr>
          <w:color w:val="FF0000"/>
        </w:rPr>
        <w:t>are</w:t>
      </w:r>
      <w:proofErr w:type="gramEnd"/>
      <w:r w:rsidRPr="00E06890">
        <w:rPr>
          <w:color w:val="FF0000"/>
        </w:rPr>
        <w:t xml:space="preserve"> the online log-in credentials</w:t>
      </w:r>
      <w:r>
        <w:t xml:space="preserve">? </w:t>
      </w:r>
    </w:p>
    <w:p w14:paraId="7877A5CB" w14:textId="77777777" w:rsidR="008A346D" w:rsidRDefault="00241D76" w:rsidP="0039336F">
      <w:pPr>
        <w:pStyle w:val="ListParagraph"/>
        <w:numPr>
          <w:ilvl w:val="1"/>
          <w:numId w:val="1"/>
        </w:numPr>
      </w:pPr>
      <w:r w:rsidRPr="00E06890">
        <w:rPr>
          <w:color w:val="FF0000"/>
        </w:rPr>
        <w:t>Who are the contact people</w:t>
      </w:r>
      <w:r>
        <w:t xml:space="preserve">? </w:t>
      </w:r>
    </w:p>
    <w:p w14:paraId="7291DCE6" w14:textId="77777777" w:rsidR="008A346D" w:rsidRDefault="00241D76" w:rsidP="00E06890">
      <w:pPr>
        <w:pStyle w:val="ListParagraph"/>
        <w:numPr>
          <w:ilvl w:val="0"/>
          <w:numId w:val="1"/>
        </w:numPr>
      </w:pPr>
      <w:r w:rsidRPr="00E06890">
        <w:rPr>
          <w:color w:val="FF0000"/>
        </w:rPr>
        <w:t xml:space="preserve">Smart Phones </w:t>
      </w:r>
      <w:r>
        <w:t xml:space="preserve">What are the </w:t>
      </w:r>
      <w:r w:rsidRPr="00E06890">
        <w:rPr>
          <w:color w:val="FF0000"/>
        </w:rPr>
        <w:t>passwords</w:t>
      </w:r>
      <w:r>
        <w:t xml:space="preserve"> to access the phone? </w:t>
      </w:r>
    </w:p>
    <w:p w14:paraId="4E9F3FAD" w14:textId="77777777" w:rsidR="008A346D" w:rsidRDefault="00241D76" w:rsidP="00E06890">
      <w:pPr>
        <w:pStyle w:val="ListParagraph"/>
        <w:numPr>
          <w:ilvl w:val="0"/>
          <w:numId w:val="1"/>
        </w:numPr>
      </w:pPr>
      <w:r w:rsidRPr="00E06890">
        <w:rPr>
          <w:u w:val="single"/>
        </w:rPr>
        <w:t>Smartphone users often store user names and passwords for institutions or email in the device. Having access to the device eases the timely collection of information.</w:t>
      </w:r>
      <w:r>
        <w:t xml:space="preserve"> </w:t>
      </w:r>
    </w:p>
    <w:p w14:paraId="6E4970CD" w14:textId="561C0D51" w:rsidR="0039336F" w:rsidRDefault="00241D76" w:rsidP="00E06890">
      <w:pPr>
        <w:pStyle w:val="ListParagraph"/>
        <w:numPr>
          <w:ilvl w:val="0"/>
          <w:numId w:val="1"/>
        </w:numPr>
      </w:pPr>
      <w:r w:rsidRPr="00E06890">
        <w:rPr>
          <w:color w:val="FF0000"/>
        </w:rPr>
        <w:t xml:space="preserve">Loans and Lines of Credit </w:t>
      </w:r>
      <w:r w:rsidR="0039336F">
        <w:t>–</w:t>
      </w:r>
    </w:p>
    <w:p w14:paraId="31B08E54" w14:textId="77777777" w:rsidR="0039336F" w:rsidRPr="0039336F" w:rsidRDefault="00241D76" w:rsidP="0039336F">
      <w:pPr>
        <w:pStyle w:val="ListParagraph"/>
        <w:numPr>
          <w:ilvl w:val="1"/>
          <w:numId w:val="1"/>
        </w:numPr>
      </w:pPr>
      <w:r w:rsidRPr="00E06890">
        <w:rPr>
          <w:color w:val="FF0000"/>
        </w:rPr>
        <w:t xml:space="preserve">How much is outstanding? </w:t>
      </w:r>
    </w:p>
    <w:p w14:paraId="05122967" w14:textId="77777777" w:rsidR="0039336F" w:rsidRPr="0039336F" w:rsidRDefault="00241D76" w:rsidP="0039336F">
      <w:pPr>
        <w:pStyle w:val="ListParagraph"/>
        <w:numPr>
          <w:ilvl w:val="1"/>
          <w:numId w:val="1"/>
        </w:numPr>
      </w:pPr>
      <w:r w:rsidRPr="00E06890">
        <w:rPr>
          <w:color w:val="FF0000"/>
        </w:rPr>
        <w:t xml:space="preserve">To whom is it owed? </w:t>
      </w:r>
    </w:p>
    <w:p w14:paraId="431F5C2A" w14:textId="5D50EFF3" w:rsidR="008A346D" w:rsidRDefault="00241D76" w:rsidP="0039336F">
      <w:pPr>
        <w:pStyle w:val="ListParagraph"/>
        <w:numPr>
          <w:ilvl w:val="1"/>
          <w:numId w:val="1"/>
        </w:numPr>
      </w:pPr>
      <w:r>
        <w:t xml:space="preserve">Are the loans tied to certain assets? Who are the contact people for this? </w:t>
      </w:r>
    </w:p>
    <w:p w14:paraId="1C98C6C1" w14:textId="77777777" w:rsidR="0039336F" w:rsidRDefault="00241D76" w:rsidP="00E06890">
      <w:pPr>
        <w:pStyle w:val="ListParagraph"/>
        <w:numPr>
          <w:ilvl w:val="0"/>
          <w:numId w:val="1"/>
        </w:numPr>
      </w:pPr>
      <w:r w:rsidRPr="00E06890">
        <w:rPr>
          <w:color w:val="FF0000"/>
        </w:rPr>
        <w:t>Insurance Contracts In the event of death</w:t>
      </w:r>
      <w:r>
        <w:t xml:space="preserve">, </w:t>
      </w:r>
    </w:p>
    <w:p w14:paraId="2DF128F3" w14:textId="77777777" w:rsidR="0039336F" w:rsidRDefault="008A346D" w:rsidP="0039336F">
      <w:pPr>
        <w:pStyle w:val="ListParagraph"/>
        <w:numPr>
          <w:ilvl w:val="1"/>
          <w:numId w:val="1"/>
        </w:numPr>
      </w:pPr>
      <w:r>
        <w:t xml:space="preserve">Details on </w:t>
      </w:r>
      <w:r w:rsidR="00241D76">
        <w:t xml:space="preserve">how much insurance is provided? </w:t>
      </w:r>
      <w:r w:rsidR="0039336F">
        <w:tab/>
      </w:r>
    </w:p>
    <w:p w14:paraId="38884449" w14:textId="1F73863A" w:rsidR="008A346D" w:rsidRDefault="00241D76" w:rsidP="0039336F">
      <w:pPr>
        <w:pStyle w:val="ListParagraph"/>
        <w:numPr>
          <w:ilvl w:val="1"/>
          <w:numId w:val="1"/>
        </w:numPr>
      </w:pPr>
      <w:r>
        <w:t xml:space="preserve">Who are the contact people for this? Is it paid on the first death or the second? </w:t>
      </w:r>
    </w:p>
    <w:p w14:paraId="77390323" w14:textId="7A883EF9" w:rsidR="008A346D" w:rsidRDefault="00241D76" w:rsidP="00E06890">
      <w:pPr>
        <w:pStyle w:val="ListParagraph"/>
        <w:numPr>
          <w:ilvl w:val="0"/>
          <w:numId w:val="1"/>
        </w:numPr>
      </w:pPr>
      <w:r w:rsidRPr="00E06890">
        <w:rPr>
          <w:color w:val="FF0000"/>
        </w:rPr>
        <w:t xml:space="preserve">Real Estate and Automobile Details </w:t>
      </w:r>
      <w:r>
        <w:t xml:space="preserve">What assets are owned </w:t>
      </w:r>
      <w:r w:rsidR="0039336F">
        <w:t xml:space="preserve">and are they jointly </w:t>
      </w:r>
      <w:r w:rsidR="008A346D">
        <w:t xml:space="preserve"> </w:t>
      </w:r>
    </w:p>
    <w:p w14:paraId="13024C86" w14:textId="5E071E80" w:rsidR="008A346D" w:rsidRDefault="00241D76" w:rsidP="00E06890">
      <w:pPr>
        <w:pStyle w:val="ListParagraph"/>
        <w:numPr>
          <w:ilvl w:val="0"/>
          <w:numId w:val="1"/>
        </w:numPr>
      </w:pPr>
      <w:r w:rsidRPr="00E06890">
        <w:rPr>
          <w:color w:val="FF0000"/>
        </w:rPr>
        <w:t xml:space="preserve">Who are the utility providers? </w:t>
      </w:r>
      <w:r>
        <w:t xml:space="preserve">(Account &amp; Contact numbers) </w:t>
      </w:r>
      <w:r w:rsidR="0039336F">
        <w:t>owned?]</w:t>
      </w:r>
    </w:p>
    <w:p w14:paraId="57F36223" w14:textId="2F08B6C0" w:rsidR="0039336F" w:rsidRPr="0039336F" w:rsidRDefault="00241D76" w:rsidP="00E06890">
      <w:pPr>
        <w:pStyle w:val="ListParagraph"/>
        <w:numPr>
          <w:ilvl w:val="0"/>
          <w:numId w:val="1"/>
        </w:numPr>
      </w:pPr>
      <w:r w:rsidRPr="00E06890">
        <w:rPr>
          <w:color w:val="FF0000"/>
        </w:rPr>
        <w:t xml:space="preserve">Social Media </w:t>
      </w:r>
    </w:p>
    <w:p w14:paraId="2EA08628" w14:textId="651E56C3" w:rsidR="0039336F" w:rsidRPr="0039336F" w:rsidRDefault="00241D76" w:rsidP="00E06890">
      <w:pPr>
        <w:pStyle w:val="ListParagraph"/>
        <w:numPr>
          <w:ilvl w:val="0"/>
          <w:numId w:val="1"/>
        </w:numPr>
      </w:pPr>
      <w:r w:rsidRPr="00E06890">
        <w:rPr>
          <w:color w:val="FF0000"/>
        </w:rPr>
        <w:t xml:space="preserve">Email </w:t>
      </w:r>
    </w:p>
    <w:p w14:paraId="548ACCBD" w14:textId="77777777" w:rsidR="0039336F" w:rsidRPr="0039336F" w:rsidRDefault="00241D76" w:rsidP="0039336F">
      <w:pPr>
        <w:pStyle w:val="ListParagraph"/>
        <w:numPr>
          <w:ilvl w:val="1"/>
          <w:numId w:val="1"/>
        </w:numPr>
      </w:pPr>
      <w:r>
        <w:t xml:space="preserve">What accounts exist and how do you access them? </w:t>
      </w:r>
      <w:r w:rsidRPr="00E06890">
        <w:rPr>
          <w:color w:val="FF0000"/>
        </w:rPr>
        <w:t xml:space="preserve">Usernames and Passwords </w:t>
      </w:r>
    </w:p>
    <w:p w14:paraId="251C9526" w14:textId="4508291F" w:rsidR="008A346D" w:rsidRDefault="00241D76" w:rsidP="0039336F">
      <w:pPr>
        <w:pStyle w:val="ListParagraph"/>
        <w:numPr>
          <w:ilvl w:val="1"/>
          <w:numId w:val="1"/>
        </w:numPr>
      </w:pPr>
      <w:r>
        <w:t>Having access to email and social media accounts allows for changes that need to be made</w:t>
      </w:r>
      <w:r w:rsidR="0039336F">
        <w:t>.</w:t>
      </w:r>
      <w:r>
        <w:t xml:space="preserve"> </w:t>
      </w:r>
    </w:p>
    <w:p w14:paraId="1A74FBEC" w14:textId="7C57BC03" w:rsidR="008A346D" w:rsidRDefault="00241D76" w:rsidP="00E06890">
      <w:pPr>
        <w:pStyle w:val="ListParagraph"/>
        <w:numPr>
          <w:ilvl w:val="0"/>
          <w:numId w:val="1"/>
        </w:numPr>
      </w:pPr>
      <w:r w:rsidRPr="00E06890">
        <w:rPr>
          <w:color w:val="FF0000"/>
        </w:rPr>
        <w:t xml:space="preserve">Doctors Information </w:t>
      </w:r>
      <w:r>
        <w:t>Who are the care professionals</w:t>
      </w:r>
      <w:r w:rsidR="0039336F">
        <w:t>?</w:t>
      </w:r>
      <w:r>
        <w:t xml:space="preserve"> </w:t>
      </w:r>
    </w:p>
    <w:p w14:paraId="632122C9" w14:textId="09406AFD" w:rsidR="008A346D" w:rsidRDefault="00241D76" w:rsidP="00E06890">
      <w:pPr>
        <w:pStyle w:val="ListParagraph"/>
        <w:numPr>
          <w:ilvl w:val="0"/>
          <w:numId w:val="1"/>
        </w:numPr>
      </w:pPr>
      <w:r w:rsidRPr="00E06890">
        <w:rPr>
          <w:color w:val="FF0000"/>
        </w:rPr>
        <w:lastRenderedPageBreak/>
        <w:t>Accountant and Lawyer Information</w:t>
      </w:r>
      <w:r w:rsidR="008A346D">
        <w:t>.</w:t>
      </w:r>
      <w:r>
        <w:t xml:space="preserve"> What is their contact information? </w:t>
      </w:r>
    </w:p>
    <w:p w14:paraId="189333CE" w14:textId="77777777" w:rsidR="0039336F" w:rsidRPr="0039336F" w:rsidRDefault="00241D76" w:rsidP="00E06890">
      <w:pPr>
        <w:pStyle w:val="ListParagraph"/>
        <w:numPr>
          <w:ilvl w:val="0"/>
          <w:numId w:val="1"/>
        </w:numPr>
        <w:rPr>
          <w:color w:val="FF0000"/>
        </w:rPr>
      </w:pPr>
      <w:r>
        <w:t xml:space="preserve">Home Care What programs are available to assist keeping parents in their residence longer? Here in Quebec the CLSC offers many assistance programs offered through the Quebec Health Care plan. </w:t>
      </w:r>
    </w:p>
    <w:p w14:paraId="067B9B31" w14:textId="4CD4BE3E" w:rsidR="008A346D" w:rsidRPr="00E06890" w:rsidRDefault="00241D76" w:rsidP="00E06890">
      <w:pPr>
        <w:pStyle w:val="ListParagraph"/>
        <w:numPr>
          <w:ilvl w:val="0"/>
          <w:numId w:val="1"/>
        </w:numPr>
        <w:rPr>
          <w:color w:val="FF0000"/>
        </w:rPr>
      </w:pPr>
      <w:r w:rsidRPr="00E06890">
        <w:rPr>
          <w:color w:val="FF0000"/>
        </w:rPr>
        <w:t xml:space="preserve">Charitable Giving </w:t>
      </w:r>
    </w:p>
    <w:p w14:paraId="1C6D6542" w14:textId="77777777" w:rsidR="00E53053" w:rsidRDefault="00241D76" w:rsidP="00E06890">
      <w:pPr>
        <w:pStyle w:val="ListParagraph"/>
        <w:numPr>
          <w:ilvl w:val="0"/>
          <w:numId w:val="1"/>
        </w:numPr>
      </w:pPr>
      <w:r w:rsidRPr="00E06890">
        <w:rPr>
          <w:color w:val="FF0000"/>
        </w:rPr>
        <w:t xml:space="preserve">Family </w:t>
      </w:r>
      <w:proofErr w:type="gramStart"/>
      <w:r w:rsidRPr="00E06890">
        <w:rPr>
          <w:color w:val="FF0000"/>
        </w:rPr>
        <w:t xml:space="preserve">Giving </w:t>
      </w:r>
      <w:r w:rsidR="008A346D" w:rsidRPr="00E06890">
        <w:rPr>
          <w:color w:val="FF0000"/>
        </w:rPr>
        <w:t xml:space="preserve"> -</w:t>
      </w:r>
      <w:proofErr w:type="gramEnd"/>
      <w:r w:rsidR="008A346D" w:rsidRPr="00E06890">
        <w:rPr>
          <w:color w:val="FF0000"/>
        </w:rPr>
        <w:t xml:space="preserve"> </w:t>
      </w:r>
      <w:r w:rsidR="008A346D" w:rsidRPr="0039336F">
        <w:t>W</w:t>
      </w:r>
      <w:r>
        <w:t xml:space="preserve">ish to give assets to family members?, </w:t>
      </w:r>
    </w:p>
    <w:p w14:paraId="144AEFE6" w14:textId="77777777" w:rsidR="00E53053" w:rsidRDefault="00241D76" w:rsidP="00E06890">
      <w:pPr>
        <w:pStyle w:val="ListParagraph"/>
        <w:numPr>
          <w:ilvl w:val="0"/>
          <w:numId w:val="1"/>
        </w:numPr>
      </w:pPr>
      <w:r w:rsidRPr="00E06890">
        <w:rPr>
          <w:color w:val="FF0000"/>
        </w:rPr>
        <w:t xml:space="preserve">Funeral Arrangements </w:t>
      </w:r>
      <w:r>
        <w:t>Where and how would they like their service to be? Discussing the information may be emotional</w:t>
      </w:r>
      <w:r w:rsidR="00E53053">
        <w:t xml:space="preserve">. </w:t>
      </w:r>
      <w:r>
        <w:t xml:space="preserve">The more information you have the better. </w:t>
      </w:r>
    </w:p>
    <w:p w14:paraId="08612DEA" w14:textId="26C8A30C" w:rsidR="00E53053" w:rsidRDefault="00241D76" w:rsidP="00E06890">
      <w:pPr>
        <w:pStyle w:val="ListParagraph"/>
        <w:numPr>
          <w:ilvl w:val="0"/>
          <w:numId w:val="1"/>
        </w:numPr>
      </w:pPr>
      <w:r w:rsidRPr="00E06890">
        <w:rPr>
          <w:color w:val="FF0000"/>
        </w:rPr>
        <w:t xml:space="preserve">Advisor Managed Accounts </w:t>
      </w:r>
      <w:r>
        <w:t xml:space="preserve">With advisor managed accounts the advisor or portfolio manager makes investment decisions in the accounts according to predetermined investment criteria. This can take the burden of investment decision off of the family. </w:t>
      </w:r>
      <w:commentRangeStart w:id="0"/>
    </w:p>
    <w:p w14:paraId="4D2CA2B7" w14:textId="6BBED185" w:rsidR="00E53053" w:rsidRDefault="00241D76" w:rsidP="00E06890">
      <w:pPr>
        <w:pStyle w:val="ListParagraph"/>
        <w:numPr>
          <w:ilvl w:val="0"/>
          <w:numId w:val="1"/>
        </w:numPr>
      </w:pPr>
      <w:r w:rsidRPr="00E06890">
        <w:rPr>
          <w:color w:val="FF0000"/>
        </w:rPr>
        <w:t xml:space="preserve">Power of Attorney </w:t>
      </w:r>
      <w:commentRangeEnd w:id="0"/>
      <w:r w:rsidR="00E53053" w:rsidRPr="00E53053">
        <w:rPr>
          <w:rStyle w:val="CommentReference"/>
          <w:color w:val="FF0000"/>
        </w:rPr>
        <w:commentReference w:id="0"/>
      </w:r>
      <w:r>
        <w:t xml:space="preserve">can make changes to existing accounts or make withdrawals on behalf of the client. All decisions made by the attorney must be in the best interest of the client. In Quebec (Link Provided), there are several documents that we will need. </w:t>
      </w:r>
    </w:p>
    <w:p w14:paraId="1608C0AE" w14:textId="77777777" w:rsidR="00E53053" w:rsidRDefault="00241D76">
      <w:r w:rsidRPr="00E53053">
        <w:rPr>
          <w:b/>
          <w:bCs/>
          <w:i/>
          <w:iCs/>
          <w:u w:val="single"/>
        </w:rPr>
        <w:t>1. The Will</w:t>
      </w:r>
      <w:r>
        <w:t xml:space="preserve">- We require an original Will (or Notarial copy) </w:t>
      </w:r>
    </w:p>
    <w:p w14:paraId="5D02F89D" w14:textId="4465F22F" w:rsidR="00E53053" w:rsidRDefault="00241D76">
      <w:r>
        <w:t xml:space="preserve">2. </w:t>
      </w:r>
      <w:r w:rsidRPr="00E53053">
        <w:rPr>
          <w:b/>
          <w:bCs/>
          <w:i/>
          <w:iCs/>
          <w:u w:val="single"/>
        </w:rPr>
        <w:t>Death Certificate</w:t>
      </w:r>
      <w:r>
        <w:t xml:space="preserve"> </w:t>
      </w:r>
    </w:p>
    <w:p w14:paraId="21A9D1AA" w14:textId="31FC7524" w:rsidR="00E53053" w:rsidRDefault="00241D76">
      <w:r w:rsidRPr="00E53053">
        <w:rPr>
          <w:b/>
          <w:bCs/>
          <w:i/>
          <w:iCs/>
          <w:u w:val="single"/>
        </w:rPr>
        <w:t>3. Will Searches</w:t>
      </w:r>
      <w:r>
        <w:t xml:space="preserve">- We require a copy of a Will search done by the Barreau du Quebec and the Chambre des </w:t>
      </w:r>
      <w:r w:rsidR="00F77744">
        <w:t>Notaries</w:t>
      </w:r>
      <w:r>
        <w:t xml:space="preserve"> du Quebec </w:t>
      </w:r>
    </w:p>
    <w:p w14:paraId="440BFE71" w14:textId="77777777" w:rsidR="00E53053" w:rsidRDefault="00241D76">
      <w:r w:rsidRPr="00E53053">
        <w:rPr>
          <w:b/>
          <w:bCs/>
          <w:i/>
          <w:iCs/>
          <w:u w:val="single"/>
        </w:rPr>
        <w:t>4. A Letter of Direction</w:t>
      </w:r>
      <w:r>
        <w:t xml:space="preserve">- This is a letter provided by the Liquidator(s) of the estate directing us what to do with the assets </w:t>
      </w:r>
    </w:p>
    <w:p w14:paraId="17B63801" w14:textId="29875F2D" w:rsidR="004A2559" w:rsidRPr="00E53053" w:rsidRDefault="00241D76">
      <w:pPr>
        <w:pBdr>
          <w:bottom w:val="single" w:sz="6" w:space="1" w:color="auto"/>
        </w:pBdr>
        <w:rPr>
          <w:b/>
          <w:bCs/>
          <w:i/>
          <w:iCs/>
          <w:u w:val="single"/>
        </w:rPr>
      </w:pPr>
      <w:r w:rsidRPr="00E53053">
        <w:rPr>
          <w:b/>
          <w:bCs/>
          <w:i/>
          <w:iCs/>
          <w:u w:val="single"/>
        </w:rPr>
        <w:t xml:space="preserve">5. A Declaration of Transmission- </w:t>
      </w:r>
      <w:r>
        <w:t xml:space="preserve">Often a standard form type letter provided buy the financial institution to allow for the assets to pass from the deceased to the heirs The assets can remain invested after the client pass and before the estate has been settled. There can often be a long delay as the liquidator(s) settle the estate. Estate settlement can be complicated by owning property in different jurisdictions. It is important to understand what the requirements are of the different jurisdictions to liquidate the assets there. </w:t>
      </w:r>
    </w:p>
    <w:p w14:paraId="4B461215" w14:textId="77777777" w:rsidR="00A646E9" w:rsidRDefault="00A646E9">
      <w:pPr>
        <w:rPr>
          <w:i/>
          <w:iCs/>
        </w:rPr>
      </w:pPr>
    </w:p>
    <w:p w14:paraId="164C26AA" w14:textId="7A23D241" w:rsidR="00F77744" w:rsidRDefault="00F77744">
      <w:r w:rsidRPr="00F77744">
        <w:rPr>
          <w:i/>
          <w:iCs/>
        </w:rPr>
        <w:t>I suggest that you go directly to Dave’s Blog to get much more detail even though it is written for elder care rather than for our own concerns. I went through this exercise so Micheline and I could use it to help us put things in place for us</w:t>
      </w:r>
      <w:r>
        <w:t>.</w:t>
      </w:r>
    </w:p>
    <w:p w14:paraId="3F5128AC" w14:textId="77777777" w:rsidR="00F77744" w:rsidRDefault="00F77744"/>
    <w:p w14:paraId="29E8CEF1" w14:textId="64B7FC05" w:rsidR="00F77744" w:rsidRDefault="00F77744">
      <w:r>
        <w:t>Cliff</w:t>
      </w:r>
    </w:p>
    <w:sectPr w:rsidR="00F7774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iff M" w:date="2023-11-07T14:29:00Z" w:initials="CM">
    <w:p w14:paraId="0E512547" w14:textId="5A0FDEAC" w:rsidR="00E53053" w:rsidRDefault="00E5305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512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345332" w16cex:dateUtc="2023-11-07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512547" w16cid:durableId="743453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53F70"/>
    <w:multiLevelType w:val="hybridMultilevel"/>
    <w:tmpl w:val="E1287A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2119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iff M">
    <w15:presenceInfo w15:providerId="Windows Live" w15:userId="4813820435239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76"/>
    <w:rsid w:val="00241D76"/>
    <w:rsid w:val="00355F37"/>
    <w:rsid w:val="0039336F"/>
    <w:rsid w:val="004A2559"/>
    <w:rsid w:val="008A346D"/>
    <w:rsid w:val="00A646E9"/>
    <w:rsid w:val="00E06890"/>
    <w:rsid w:val="00E53053"/>
    <w:rsid w:val="00F777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63B6"/>
  <w15:chartTrackingRefBased/>
  <w15:docId w15:val="{74C575E7-F5C3-491D-8F6D-8B0286B0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3053"/>
    <w:rPr>
      <w:sz w:val="16"/>
      <w:szCs w:val="16"/>
    </w:rPr>
  </w:style>
  <w:style w:type="paragraph" w:styleId="CommentText">
    <w:name w:val="annotation text"/>
    <w:basedOn w:val="Normal"/>
    <w:link w:val="CommentTextChar"/>
    <w:uiPriority w:val="99"/>
    <w:semiHidden/>
    <w:unhideWhenUsed/>
    <w:rsid w:val="00E53053"/>
    <w:pPr>
      <w:spacing w:line="240" w:lineRule="auto"/>
    </w:pPr>
    <w:rPr>
      <w:sz w:val="20"/>
      <w:szCs w:val="20"/>
    </w:rPr>
  </w:style>
  <w:style w:type="character" w:customStyle="1" w:styleId="CommentTextChar">
    <w:name w:val="Comment Text Char"/>
    <w:basedOn w:val="DefaultParagraphFont"/>
    <w:link w:val="CommentText"/>
    <w:uiPriority w:val="99"/>
    <w:semiHidden/>
    <w:rsid w:val="00E53053"/>
    <w:rPr>
      <w:sz w:val="20"/>
      <w:szCs w:val="20"/>
    </w:rPr>
  </w:style>
  <w:style w:type="paragraph" w:styleId="CommentSubject">
    <w:name w:val="annotation subject"/>
    <w:basedOn w:val="CommentText"/>
    <w:next w:val="CommentText"/>
    <w:link w:val="CommentSubjectChar"/>
    <w:uiPriority w:val="99"/>
    <w:semiHidden/>
    <w:unhideWhenUsed/>
    <w:rsid w:val="00E53053"/>
    <w:rPr>
      <w:b/>
      <w:bCs/>
    </w:rPr>
  </w:style>
  <w:style w:type="character" w:customStyle="1" w:styleId="CommentSubjectChar">
    <w:name w:val="Comment Subject Char"/>
    <w:basedOn w:val="CommentTextChar"/>
    <w:link w:val="CommentSubject"/>
    <w:uiPriority w:val="99"/>
    <w:semiHidden/>
    <w:rsid w:val="00E53053"/>
    <w:rPr>
      <w:b/>
      <w:bCs/>
      <w:sz w:val="20"/>
      <w:szCs w:val="20"/>
    </w:rPr>
  </w:style>
  <w:style w:type="paragraph" w:styleId="ListParagraph">
    <w:name w:val="List Paragraph"/>
    <w:basedOn w:val="Normal"/>
    <w:uiPriority w:val="34"/>
    <w:qFormat/>
    <w:rsid w:val="00E06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M</dc:creator>
  <cp:keywords/>
  <dc:description/>
  <cp:lastModifiedBy>Cliff M</cp:lastModifiedBy>
  <cp:revision>2</cp:revision>
  <dcterms:created xsi:type="dcterms:W3CDTF">2023-11-07T18:53:00Z</dcterms:created>
  <dcterms:modified xsi:type="dcterms:W3CDTF">2023-11-07T20:16:00Z</dcterms:modified>
</cp:coreProperties>
</file>